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lt-LT"/>
        </w:rPr>
        <w:id w:val="-355667450"/>
        <w:docPartObj>
          <w:docPartGallery w:val="Cover Pages"/>
          <w:docPartUnique/>
        </w:docPartObj>
      </w:sdt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4C3DCC" w14:paraId="521AF796" w14:textId="77777777" w:rsidTr="00AB04C3">
            <w:tc>
              <w:tcPr>
                <w:tcW w:w="7966" w:type="dxa"/>
                <w:tcMar>
                  <w:top w:w="216" w:type="dxa"/>
                  <w:left w:w="115" w:type="dxa"/>
                  <w:bottom w:w="216" w:type="dxa"/>
                  <w:right w:w="115" w:type="dxa"/>
                </w:tcMar>
              </w:tcPr>
              <w:p w14:paraId="1962BD83" w14:textId="6F83935F" w:rsidR="002F6F44" w:rsidRPr="002F6F44" w:rsidRDefault="002F6F44" w:rsidP="004C3DCC">
                <w:pPr>
                  <w:pStyle w:val="Betarp"/>
                  <w:jc w:val="both"/>
                  <w:rPr>
                    <w:color w:val="2F5496" w:themeColor="accent1" w:themeShade="BF"/>
                    <w:sz w:val="24"/>
                    <w:lang w:val="lt-LT"/>
                  </w:rPr>
                </w:pPr>
                <w:r w:rsidRPr="002F6F44">
                  <w:rPr>
                    <w:color w:val="2F5496" w:themeColor="accent1" w:themeShade="BF"/>
                    <w:sz w:val="24"/>
                    <w:lang w:val="lt-LT"/>
                  </w:rPr>
                  <w:t xml:space="preserve">SUPAPRASTINTO VIEŠOJO </w:t>
                </w:r>
                <w:r w:rsidR="004C3DCC" w:rsidRPr="002F6F44">
                  <w:rPr>
                    <w:color w:val="2F5496" w:themeColor="accent1" w:themeShade="BF"/>
                    <w:sz w:val="24"/>
                    <w:lang w:val="lt-LT"/>
                  </w:rPr>
                  <w:t>PIRKIMO „</w:t>
                </w:r>
                <w:r w:rsidR="004C3DCC" w:rsidRPr="004C3DCC">
                  <w:rPr>
                    <w:color w:val="2F5496" w:themeColor="accent1" w:themeShade="BF"/>
                    <w:sz w:val="24"/>
                    <w:lang w:val="lt-LT"/>
                  </w:rPr>
                  <w:t>VILNIAUS ŠVENTŲJŲ PRANCIŠKAUS ASYŽIEČIO,</w:t>
                </w:r>
                <w:r w:rsidR="004C3DCC">
                  <w:rPr>
                    <w:color w:val="2F5496" w:themeColor="accent1" w:themeShade="BF"/>
                    <w:sz w:val="24"/>
                    <w:lang w:val="lt-LT"/>
                  </w:rPr>
                  <w:t xml:space="preserve"> </w:t>
                </w:r>
                <w:r w:rsidR="004C3DCC" w:rsidRPr="004C3DCC">
                  <w:rPr>
                    <w:color w:val="2F5496" w:themeColor="accent1" w:themeShade="BF"/>
                    <w:sz w:val="24"/>
                    <w:lang w:val="lt-LT"/>
                  </w:rPr>
                  <w:t>BERNARDINO SIENIEČIO BEI ŠV. ONOS BAŽNYČIŲ</w:t>
                </w:r>
                <w:r w:rsidR="004C3DCC">
                  <w:rPr>
                    <w:color w:val="2F5496" w:themeColor="accent1" w:themeShade="BF"/>
                    <w:sz w:val="24"/>
                    <w:lang w:val="lt-LT"/>
                  </w:rPr>
                  <w:t xml:space="preserve"> </w:t>
                </w:r>
                <w:r w:rsidR="004C3DCC" w:rsidRPr="004C3DCC">
                  <w:rPr>
                    <w:color w:val="2F5496" w:themeColor="accent1" w:themeShade="BF"/>
                    <w:sz w:val="24"/>
                    <w:lang w:val="lt-LT"/>
                  </w:rPr>
                  <w:t>IR BERNARDINŲ VIENUOLYNO STATINIŲ ANSAMBLIO</w:t>
                </w:r>
                <w:r w:rsidR="004C3DCC">
                  <w:rPr>
                    <w:color w:val="2F5496" w:themeColor="accent1" w:themeShade="BF"/>
                    <w:sz w:val="24"/>
                    <w:lang w:val="lt-LT"/>
                  </w:rPr>
                  <w:t xml:space="preserve"> </w:t>
                </w:r>
                <w:r w:rsidR="004C3DCC" w:rsidRPr="004C3DCC">
                  <w:rPr>
                    <w:color w:val="2F5496" w:themeColor="accent1" w:themeShade="BF"/>
                    <w:sz w:val="24"/>
                    <w:lang w:val="lt-LT"/>
                  </w:rPr>
                  <w:t>VIENUOLYNO PASTATO (U. K. KVR 17312),</w:t>
                </w:r>
                <w:r w:rsidR="004C3DCC">
                  <w:rPr>
                    <w:color w:val="2F5496" w:themeColor="accent1" w:themeShade="BF"/>
                    <w:sz w:val="24"/>
                    <w:lang w:val="lt-LT"/>
                  </w:rPr>
                  <w:t xml:space="preserve"> </w:t>
                </w:r>
                <w:r w:rsidR="004C3DCC" w:rsidRPr="004C3DCC">
                  <w:rPr>
                    <w:color w:val="2F5496" w:themeColor="accent1" w:themeShade="BF"/>
                    <w:sz w:val="24"/>
                    <w:lang w:val="lt-LT"/>
                  </w:rPr>
                  <w:t>VILNIAUS MIESTO SAV., VILNIAUS M., MAIRONIO</w:t>
                </w:r>
                <w:r w:rsidR="004C3DCC">
                  <w:rPr>
                    <w:color w:val="2F5496" w:themeColor="accent1" w:themeShade="BF"/>
                    <w:sz w:val="24"/>
                    <w:lang w:val="lt-LT"/>
                  </w:rPr>
                  <w:t xml:space="preserve"> </w:t>
                </w:r>
                <w:r w:rsidR="004C3DCC" w:rsidRPr="004C3DCC">
                  <w:rPr>
                    <w:color w:val="2F5496" w:themeColor="accent1" w:themeShade="BF"/>
                    <w:sz w:val="24"/>
                    <w:lang w:val="lt-LT"/>
                  </w:rPr>
                  <w:t>G. 6, I A. GALERIJOS (PROCESIJŲ KORIDORIAUS)</w:t>
                </w:r>
                <w:r w:rsidR="004C3DCC">
                  <w:rPr>
                    <w:color w:val="2F5496" w:themeColor="accent1" w:themeShade="BF"/>
                    <w:sz w:val="24"/>
                    <w:lang w:val="lt-LT"/>
                  </w:rPr>
                  <w:t xml:space="preserve"> </w:t>
                </w:r>
                <w:r w:rsidR="004C3DCC" w:rsidRPr="004C3DCC">
                  <w:rPr>
                    <w:color w:val="2F5496" w:themeColor="accent1" w:themeShade="BF"/>
                    <w:sz w:val="24"/>
                    <w:lang w:val="lt-LT"/>
                  </w:rPr>
                  <w:t>TVARKYBOS (REMONTO, RESTAURAVIMO,</w:t>
                </w:r>
                <w:r w:rsidR="004C3DCC">
                  <w:rPr>
                    <w:color w:val="2F5496" w:themeColor="accent1" w:themeShade="BF"/>
                    <w:sz w:val="24"/>
                    <w:lang w:val="lt-LT"/>
                  </w:rPr>
                  <w:t xml:space="preserve"> </w:t>
                </w:r>
                <w:r w:rsidR="004C3DCC" w:rsidRPr="004C3DCC">
                  <w:rPr>
                    <w:color w:val="2F5496" w:themeColor="accent1" w:themeShade="BF"/>
                    <w:sz w:val="24"/>
                    <w:lang w:val="lt-LT"/>
                  </w:rPr>
                  <w:t>KONSERVAVIMO) DARBŲ I ETAPAS</w:t>
                </w:r>
                <w:r w:rsidR="004C3DCC" w:rsidRPr="002F6F44">
                  <w:rPr>
                    <w:color w:val="2F5496" w:themeColor="accent1" w:themeShade="BF"/>
                    <w:sz w:val="24"/>
                    <w:lang w:val="lt-LT"/>
                  </w:rPr>
                  <w:t>“</w:t>
                </w:r>
              </w:p>
              <w:p w14:paraId="194A4A8E" w14:textId="1D685A44" w:rsidR="00184B8C" w:rsidRPr="0036054C" w:rsidRDefault="002F6F44" w:rsidP="002F6F44">
                <w:pPr>
                  <w:pStyle w:val="Betarp"/>
                  <w:rPr>
                    <w:color w:val="2F5496" w:themeColor="accent1" w:themeShade="BF"/>
                    <w:sz w:val="24"/>
                    <w:lang w:val="lt-LT"/>
                  </w:rPr>
                </w:pPr>
                <w:r w:rsidRPr="002F6F44">
                  <w:rPr>
                    <w:color w:val="2F5496" w:themeColor="accent1" w:themeShade="BF"/>
                    <w:sz w:val="24"/>
                    <w:lang w:val="lt-LT"/>
                  </w:rPr>
                  <w:t xml:space="preserve">ATVIRO KONKURSO </w:t>
                </w:r>
                <w:r>
                  <w:rPr>
                    <w:color w:val="2F5496" w:themeColor="accent1" w:themeShade="BF"/>
                    <w:sz w:val="24"/>
                    <w:lang w:val="lt-LT"/>
                  </w:rPr>
                  <w:t>BENDROSIOS</w:t>
                </w:r>
                <w:r w:rsidRPr="002F6F44">
                  <w:rPr>
                    <w:color w:val="2F5496" w:themeColor="accent1" w:themeShade="BF"/>
                    <w:sz w:val="24"/>
                    <w:lang w:val="lt-LT"/>
                  </w:rPr>
                  <w:t xml:space="preserve"> SĄLYGOS</w:t>
                </w:r>
              </w:p>
            </w:tc>
          </w:tr>
          <w:tr w:rsidR="00184B8C" w:rsidRPr="004C3DCC" w14:paraId="5E6F5BBB" w14:textId="77777777" w:rsidTr="00AB04C3">
            <w:tc>
              <w:tcPr>
                <w:tcW w:w="7966" w:type="dxa"/>
              </w:tcPr>
              <w:p w14:paraId="6F9912B3" w14:textId="5F272F5A" w:rsidR="00184B8C" w:rsidRPr="0036054C" w:rsidRDefault="00184B8C" w:rsidP="00AB04C3">
                <w:pPr>
                  <w:pStyle w:val="Betarp"/>
                  <w:spacing w:line="216" w:lineRule="auto"/>
                  <w:rPr>
                    <w:rFonts w:asciiTheme="majorHAnsi" w:eastAsiaTheme="majorEastAsia" w:hAnsiTheme="majorHAnsi" w:cstheme="majorBidi"/>
                    <w:color w:val="4472C4" w:themeColor="accent1"/>
                    <w:sz w:val="88"/>
                    <w:szCs w:val="88"/>
                    <w:lang w:val="lt-LT"/>
                  </w:rPr>
                </w:pPr>
              </w:p>
            </w:tc>
          </w:tr>
          <w:tr w:rsidR="00184B8C" w:rsidRPr="004C3DCC" w14:paraId="4BA0E941" w14:textId="77777777" w:rsidTr="00AB04C3">
            <w:tc>
              <w:tcPr>
                <w:tcW w:w="7966" w:type="dxa"/>
                <w:tcMar>
                  <w:top w:w="216" w:type="dxa"/>
                  <w:left w:w="115" w:type="dxa"/>
                  <w:bottom w:w="216" w:type="dxa"/>
                  <w:right w:w="115" w:type="dxa"/>
                </w:tcMar>
              </w:tcPr>
              <w:p w14:paraId="711EF4C4" w14:textId="385A2AF0" w:rsidR="00184B8C" w:rsidRPr="00AB04C3" w:rsidRDefault="00184B8C" w:rsidP="00AB04C3">
                <w:pPr>
                  <w:pStyle w:val="Betarp"/>
                  <w:rPr>
                    <w:color w:val="2F5496" w:themeColor="accent1" w:themeShade="BF"/>
                    <w:sz w:val="24"/>
                    <w:lang w:val="lt-LT"/>
                  </w:rPr>
                </w:pPr>
              </w:p>
            </w:tc>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4C3DC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000000">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7852BC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urinys1"/>
            <w:rPr>
              <w:rFonts w:eastAsiaTheme="minorEastAsia" w:cstheme="minorBidi"/>
              <w:sz w:val="22"/>
              <w:szCs w:val="22"/>
              <w:lang w:val="en-US"/>
            </w:rPr>
          </w:pPr>
          <w:hyperlink w:anchor="_Toc126263049" w:history="1">
            <w:r w:rsidRPr="00B47B9A">
              <w:rPr>
                <w:rStyle w:val="Hipersaitas"/>
                <w:rFonts w:cstheme="minorHAnsi"/>
                <w:b w:val="0"/>
                <w:bCs w:val="0"/>
              </w:rPr>
              <w:t>2.</w:t>
            </w:r>
            <w:r w:rsidRPr="00B47B9A">
              <w:rPr>
                <w:rFonts w:eastAsiaTheme="minorEastAsia" w:cstheme="minorBidi"/>
                <w:sz w:val="22"/>
                <w:szCs w:val="22"/>
                <w:lang w:val="en-US"/>
              </w:rPr>
              <w:tab/>
            </w:r>
            <w:r w:rsidRPr="00B47B9A">
              <w:rPr>
                <w:rStyle w:val="Hipersaitas"/>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urinys1"/>
            <w:rPr>
              <w:rFonts w:eastAsiaTheme="minorEastAsia" w:cstheme="minorBidi"/>
              <w:sz w:val="22"/>
              <w:szCs w:val="22"/>
              <w:lang w:val="en-US"/>
            </w:rPr>
          </w:pPr>
          <w:hyperlink w:anchor="_Toc126263050" w:history="1">
            <w:r w:rsidRPr="00B47B9A">
              <w:rPr>
                <w:rStyle w:val="Hipersaitas"/>
                <w:rFonts w:cstheme="minorHAnsi"/>
                <w:b w:val="0"/>
                <w:bCs w:val="0"/>
              </w:rPr>
              <w:t>3.</w:t>
            </w:r>
            <w:r w:rsidRPr="00B47B9A">
              <w:rPr>
                <w:rFonts w:eastAsiaTheme="minorEastAsia" w:cstheme="minorBidi"/>
                <w:sz w:val="22"/>
                <w:szCs w:val="22"/>
                <w:lang w:val="en-US"/>
              </w:rPr>
              <w:tab/>
            </w:r>
            <w:r w:rsidRPr="00B47B9A">
              <w:rPr>
                <w:rStyle w:val="Hipersaitas"/>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urinys1"/>
            <w:rPr>
              <w:rFonts w:eastAsiaTheme="minorEastAsia" w:cstheme="minorBidi"/>
              <w:sz w:val="22"/>
              <w:szCs w:val="22"/>
              <w:lang w:val="en-US"/>
            </w:rPr>
          </w:pPr>
          <w:hyperlink w:anchor="_Toc126263051" w:history="1">
            <w:r w:rsidRPr="00B47B9A">
              <w:rPr>
                <w:rStyle w:val="Hipersaitas"/>
                <w:rFonts w:cstheme="minorHAnsi"/>
                <w:b w:val="0"/>
                <w:bCs w:val="0"/>
              </w:rPr>
              <w:t>4.</w:t>
            </w:r>
            <w:r w:rsidRPr="00B47B9A">
              <w:rPr>
                <w:rFonts w:eastAsiaTheme="minorEastAsia" w:cstheme="minorBidi"/>
                <w:sz w:val="22"/>
                <w:szCs w:val="22"/>
                <w:lang w:val="en-US"/>
              </w:rPr>
              <w:tab/>
            </w:r>
            <w:r w:rsidRPr="00B47B9A">
              <w:rPr>
                <w:rStyle w:val="Hipersaitas"/>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urinys1"/>
            <w:rPr>
              <w:rFonts w:eastAsiaTheme="minorEastAsia" w:cstheme="minorBidi"/>
              <w:sz w:val="22"/>
              <w:szCs w:val="22"/>
              <w:lang w:val="en-US"/>
            </w:rPr>
          </w:pPr>
          <w:hyperlink w:anchor="_Toc126263052" w:history="1">
            <w:r w:rsidRPr="00B47B9A">
              <w:rPr>
                <w:rStyle w:val="Hipersaitas"/>
                <w:rFonts w:cstheme="minorHAnsi"/>
                <w:b w:val="0"/>
                <w:bCs w:val="0"/>
              </w:rPr>
              <w:t>5.</w:t>
            </w:r>
            <w:r w:rsidRPr="00B47B9A">
              <w:rPr>
                <w:rFonts w:eastAsiaTheme="minorEastAsia" w:cstheme="minorBidi"/>
                <w:sz w:val="22"/>
                <w:szCs w:val="22"/>
                <w:lang w:val="en-US"/>
              </w:rPr>
              <w:tab/>
            </w:r>
            <w:r w:rsidRPr="00B47B9A">
              <w:rPr>
                <w:rStyle w:val="Hipersaitas"/>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urinys1"/>
            <w:rPr>
              <w:rFonts w:eastAsiaTheme="minorEastAsia" w:cstheme="minorBidi"/>
              <w:sz w:val="22"/>
              <w:szCs w:val="22"/>
              <w:lang w:val="en-US"/>
            </w:rPr>
          </w:pPr>
          <w:hyperlink w:anchor="_Toc126263053" w:history="1">
            <w:r w:rsidRPr="00B47B9A">
              <w:rPr>
                <w:rStyle w:val="Hipersaitas"/>
                <w:rFonts w:cstheme="minorHAnsi"/>
                <w:b w:val="0"/>
                <w:bCs w:val="0"/>
              </w:rPr>
              <w:t>6.</w:t>
            </w:r>
            <w:r w:rsidRPr="00B47B9A">
              <w:rPr>
                <w:rFonts w:eastAsiaTheme="minorEastAsia" w:cstheme="minorBidi"/>
                <w:sz w:val="22"/>
                <w:szCs w:val="22"/>
                <w:lang w:val="en-US"/>
              </w:rPr>
              <w:tab/>
            </w:r>
            <w:r w:rsidRPr="00B47B9A">
              <w:rPr>
                <w:rStyle w:val="Hipersaitas"/>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urinys1"/>
            <w:rPr>
              <w:rFonts w:eastAsiaTheme="minorEastAsia" w:cstheme="minorBidi"/>
              <w:sz w:val="22"/>
              <w:szCs w:val="22"/>
              <w:lang w:val="en-US"/>
            </w:rPr>
          </w:pPr>
          <w:hyperlink w:anchor="_Toc126263054" w:history="1">
            <w:r w:rsidRPr="00B47B9A">
              <w:rPr>
                <w:rStyle w:val="Hipersaitas"/>
                <w:rFonts w:cstheme="minorHAnsi"/>
                <w:b w:val="0"/>
                <w:bCs w:val="0"/>
              </w:rPr>
              <w:t>7.</w:t>
            </w:r>
            <w:r w:rsidRPr="00B47B9A">
              <w:rPr>
                <w:rFonts w:eastAsiaTheme="minorEastAsia" w:cstheme="minorBidi"/>
                <w:sz w:val="22"/>
                <w:szCs w:val="22"/>
                <w:lang w:val="en-US"/>
              </w:rPr>
              <w:tab/>
            </w:r>
            <w:r w:rsidRPr="00B47B9A">
              <w:rPr>
                <w:rStyle w:val="Hipersaitas"/>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urinys1"/>
            <w:rPr>
              <w:rFonts w:eastAsiaTheme="minorEastAsia" w:cstheme="minorBidi"/>
              <w:sz w:val="22"/>
              <w:szCs w:val="22"/>
              <w:lang w:val="en-US"/>
            </w:rPr>
          </w:pPr>
          <w:hyperlink w:anchor="_Toc126263055" w:history="1">
            <w:r w:rsidRPr="00B47B9A">
              <w:rPr>
                <w:rStyle w:val="Hipersaitas"/>
                <w:rFonts w:cstheme="minorHAnsi"/>
                <w:b w:val="0"/>
                <w:bCs w:val="0"/>
              </w:rPr>
              <w:t>8.</w:t>
            </w:r>
            <w:r w:rsidRPr="00B47B9A">
              <w:rPr>
                <w:rFonts w:eastAsiaTheme="minorEastAsia" w:cstheme="minorBidi"/>
                <w:sz w:val="22"/>
                <w:szCs w:val="22"/>
                <w:lang w:val="en-US"/>
              </w:rPr>
              <w:tab/>
            </w:r>
            <w:r w:rsidRPr="00B47B9A">
              <w:rPr>
                <w:rStyle w:val="Hipersaitas"/>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urinys1"/>
            <w:rPr>
              <w:rFonts w:eastAsiaTheme="minorEastAsia" w:cstheme="minorBidi"/>
              <w:sz w:val="22"/>
              <w:szCs w:val="22"/>
              <w:lang w:val="en-US"/>
            </w:rPr>
          </w:pPr>
          <w:hyperlink w:anchor="_Toc126263056" w:history="1">
            <w:r w:rsidRPr="00B47B9A">
              <w:rPr>
                <w:rStyle w:val="Hipersaitas"/>
                <w:rFonts w:cstheme="minorHAnsi"/>
                <w:b w:val="0"/>
                <w:bCs w:val="0"/>
              </w:rPr>
              <w:t>9.</w:t>
            </w:r>
            <w:r w:rsidRPr="00B47B9A">
              <w:rPr>
                <w:rFonts w:eastAsiaTheme="minorEastAsia" w:cstheme="minorBidi"/>
                <w:sz w:val="22"/>
                <w:szCs w:val="22"/>
                <w:lang w:val="en-US"/>
              </w:rPr>
              <w:tab/>
            </w:r>
            <w:r w:rsidRPr="00B47B9A">
              <w:rPr>
                <w:rStyle w:val="Hipersaitas"/>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urinys1"/>
            <w:rPr>
              <w:rFonts w:eastAsiaTheme="minorEastAsia" w:cstheme="minorBidi"/>
              <w:sz w:val="22"/>
              <w:szCs w:val="22"/>
              <w:lang w:val="en-US"/>
            </w:rPr>
          </w:pPr>
          <w:hyperlink w:anchor="_Toc126263057" w:history="1">
            <w:r w:rsidRPr="00B47B9A">
              <w:rPr>
                <w:rStyle w:val="Hipersaitas"/>
                <w:rFonts w:cstheme="minorHAnsi"/>
                <w:b w:val="0"/>
                <w:bCs w:val="0"/>
              </w:rPr>
              <w:t>10.</w:t>
            </w:r>
            <w:r w:rsidRPr="00B47B9A">
              <w:rPr>
                <w:rFonts w:eastAsiaTheme="minorEastAsia" w:cstheme="minorBidi"/>
                <w:sz w:val="22"/>
                <w:szCs w:val="22"/>
                <w:lang w:val="en-US"/>
              </w:rPr>
              <w:tab/>
            </w:r>
            <w:r w:rsidRPr="00B47B9A">
              <w:rPr>
                <w:rStyle w:val="Hipersaitas"/>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urinys1"/>
            <w:rPr>
              <w:rFonts w:eastAsiaTheme="minorEastAsia" w:cstheme="minorBidi"/>
              <w:sz w:val="22"/>
              <w:szCs w:val="22"/>
              <w:lang w:val="en-US"/>
            </w:rPr>
          </w:pPr>
          <w:hyperlink w:anchor="_Toc126263058" w:history="1">
            <w:r w:rsidRPr="00B47B9A">
              <w:rPr>
                <w:rStyle w:val="Hipersaitas"/>
                <w:rFonts w:ascii="Calibri" w:hAnsi="Calibri" w:cs="Calibri"/>
                <w:b w:val="0"/>
                <w:bCs w:val="0"/>
              </w:rPr>
              <w:t>11.</w:t>
            </w:r>
            <w:r w:rsidRPr="00B47B9A">
              <w:rPr>
                <w:rFonts w:eastAsiaTheme="minorEastAsia" w:cstheme="minorBidi"/>
                <w:sz w:val="22"/>
                <w:szCs w:val="22"/>
                <w:lang w:val="en-US"/>
              </w:rPr>
              <w:tab/>
            </w:r>
            <w:r w:rsidRPr="00B47B9A">
              <w:rPr>
                <w:rStyle w:val="Hipersaitas"/>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urinys1"/>
            <w:rPr>
              <w:rFonts w:eastAsiaTheme="minorEastAsia" w:cstheme="minorBidi"/>
              <w:sz w:val="22"/>
              <w:szCs w:val="22"/>
              <w:lang w:val="en-US"/>
            </w:rPr>
          </w:pPr>
          <w:hyperlink w:anchor="_Toc126263059" w:history="1">
            <w:r w:rsidRPr="00B47B9A">
              <w:rPr>
                <w:rStyle w:val="Hipersaitas"/>
                <w:rFonts w:cstheme="minorHAnsi"/>
                <w:b w:val="0"/>
                <w:bCs w:val="0"/>
              </w:rPr>
              <w:t>12.</w:t>
            </w:r>
            <w:r w:rsidRPr="00B47B9A">
              <w:rPr>
                <w:rFonts w:eastAsiaTheme="minorEastAsia" w:cstheme="minorBidi"/>
                <w:sz w:val="22"/>
                <w:szCs w:val="22"/>
                <w:lang w:val="en-US"/>
              </w:rPr>
              <w:tab/>
            </w:r>
            <w:r w:rsidRPr="00B47B9A">
              <w:rPr>
                <w:rStyle w:val="Hipersaitas"/>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478D0859" w:rsidR="00B47B9A" w:rsidRPr="00B47B9A" w:rsidRDefault="00B47B9A" w:rsidP="00B47B9A">
          <w:pPr>
            <w:pStyle w:val="Turinys1"/>
            <w:rPr>
              <w:rFonts w:eastAsiaTheme="minorEastAsia" w:cstheme="minorBidi"/>
              <w:sz w:val="22"/>
              <w:szCs w:val="22"/>
              <w:lang w:val="en-US"/>
            </w:rPr>
          </w:pPr>
          <w:hyperlink w:anchor="_Toc126263060" w:history="1">
            <w:r w:rsidRPr="00B47B9A">
              <w:rPr>
                <w:rStyle w:val="Hipersaitas"/>
                <w:rFonts w:cstheme="minorHAnsi"/>
                <w:b w:val="0"/>
                <w:bCs w:val="0"/>
              </w:rPr>
              <w:t>13.</w:t>
            </w:r>
            <w:r w:rsidRPr="00B47B9A">
              <w:rPr>
                <w:rFonts w:eastAsiaTheme="minorEastAsia" w:cstheme="minorBidi"/>
                <w:sz w:val="22"/>
                <w:szCs w:val="22"/>
                <w:lang w:val="en-US"/>
              </w:rPr>
              <w:tab/>
            </w:r>
            <w:r w:rsidRPr="00B47B9A">
              <w:rPr>
                <w:rStyle w:val="Hipersaitas"/>
                <w:rFonts w:cstheme="minorHAnsi"/>
                <w:b w:val="0"/>
                <w:bCs w:val="0"/>
              </w:rPr>
              <w:t>Reikalavimai pasiūlymų rengimui ir pateikimui</w:t>
            </w:r>
            <w:r w:rsidRPr="00B47B9A">
              <w:rPr>
                <w:webHidden/>
              </w:rPr>
              <w:tab/>
            </w:r>
            <w:r w:rsidRPr="00B47B9A">
              <w:rPr>
                <w:webHidden/>
              </w:rPr>
              <w:fldChar w:fldCharType="begin"/>
            </w:r>
            <w:r w:rsidRPr="00B47B9A">
              <w:rPr>
                <w:webHidden/>
              </w:rPr>
              <w:instrText xml:space="preserve"> PAGEREF _Toc126263060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521D39AC" w14:textId="66209E59" w:rsidR="00B47B9A" w:rsidRPr="00B47B9A" w:rsidRDefault="00B47B9A" w:rsidP="00B47B9A">
          <w:pPr>
            <w:pStyle w:val="Turinys1"/>
            <w:rPr>
              <w:rFonts w:eastAsiaTheme="minorEastAsia" w:cstheme="minorBidi"/>
              <w:sz w:val="22"/>
              <w:szCs w:val="22"/>
              <w:lang w:val="en-US"/>
            </w:rPr>
          </w:pPr>
          <w:hyperlink w:anchor="_Toc126263061" w:history="1">
            <w:r w:rsidRPr="00B47B9A">
              <w:rPr>
                <w:rStyle w:val="Hipersaitas"/>
                <w:rFonts w:cstheme="minorHAnsi"/>
                <w:b w:val="0"/>
                <w:bCs w:val="0"/>
              </w:rPr>
              <w:t xml:space="preserve">14.  </w:t>
            </w:r>
            <w:r>
              <w:rPr>
                <w:rStyle w:val="Hipersaitas"/>
                <w:rFonts w:cstheme="minorHAnsi"/>
                <w:b w:val="0"/>
                <w:bCs w:val="0"/>
              </w:rPr>
              <w:t xml:space="preserve">        </w:t>
            </w:r>
            <w:r w:rsidRPr="00B47B9A">
              <w:rPr>
                <w:rStyle w:val="Hipersaitas"/>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691113E8" w:rsidR="00B47B9A" w:rsidRPr="00B47B9A" w:rsidRDefault="00B47B9A" w:rsidP="00B47B9A">
          <w:pPr>
            <w:pStyle w:val="Turinys1"/>
            <w:rPr>
              <w:rFonts w:eastAsiaTheme="minorEastAsia" w:cstheme="minorBidi"/>
              <w:sz w:val="22"/>
              <w:szCs w:val="22"/>
              <w:lang w:val="en-US"/>
            </w:rPr>
          </w:pPr>
          <w:hyperlink w:anchor="_Toc126263062" w:history="1">
            <w:r w:rsidRPr="00B47B9A">
              <w:rPr>
                <w:rStyle w:val="Hipersaitas"/>
                <w:rFonts w:cstheme="minorHAnsi"/>
                <w:b w:val="0"/>
                <w:bCs w:val="0"/>
              </w:rPr>
              <w:t>15.</w:t>
            </w:r>
            <w:r w:rsidRPr="00B47B9A">
              <w:rPr>
                <w:rFonts w:eastAsiaTheme="minorEastAsia" w:cstheme="minorBidi"/>
                <w:sz w:val="22"/>
                <w:szCs w:val="22"/>
                <w:lang w:val="en-US"/>
              </w:rPr>
              <w:tab/>
            </w:r>
            <w:r w:rsidRPr="00B47B9A">
              <w:rPr>
                <w:rStyle w:val="Hipersaitas"/>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97A672" w14:textId="5B0E01EE" w:rsidR="00B47B9A" w:rsidRPr="00B47B9A" w:rsidRDefault="00B47B9A" w:rsidP="00B47B9A">
          <w:pPr>
            <w:pStyle w:val="Turinys1"/>
            <w:rPr>
              <w:rFonts w:eastAsiaTheme="minorEastAsia" w:cstheme="minorBidi"/>
              <w:sz w:val="22"/>
              <w:szCs w:val="22"/>
              <w:lang w:val="en-US"/>
            </w:rPr>
          </w:pPr>
          <w:hyperlink w:anchor="_Toc126263063" w:history="1">
            <w:r w:rsidRPr="00B47B9A">
              <w:rPr>
                <w:rStyle w:val="Hipersaitas"/>
                <w:rFonts w:cstheme="minorHAnsi"/>
                <w:b w:val="0"/>
                <w:bCs w:val="0"/>
              </w:rPr>
              <w:t>16.</w:t>
            </w:r>
            <w:r w:rsidRPr="00B47B9A">
              <w:rPr>
                <w:rFonts w:eastAsiaTheme="minorEastAsia" w:cstheme="minorBidi"/>
                <w:sz w:val="22"/>
                <w:szCs w:val="22"/>
                <w:lang w:val="en-US"/>
              </w:rPr>
              <w:tab/>
            </w:r>
            <w:r w:rsidRPr="00B47B9A">
              <w:rPr>
                <w:rStyle w:val="Hipersaitas"/>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urinys1"/>
            <w:rPr>
              <w:rFonts w:eastAsiaTheme="minorEastAsia" w:cstheme="minorBidi"/>
              <w:sz w:val="22"/>
              <w:szCs w:val="22"/>
              <w:lang w:val="en-US"/>
            </w:rPr>
          </w:pPr>
          <w:hyperlink w:anchor="_Toc126263064" w:history="1">
            <w:r w:rsidRPr="00B47B9A">
              <w:rPr>
                <w:rStyle w:val="Hipersaitas"/>
                <w:rFonts w:cstheme="minorHAnsi"/>
                <w:b w:val="0"/>
                <w:bCs w:val="0"/>
              </w:rPr>
              <w:t>17.</w:t>
            </w:r>
            <w:r w:rsidRPr="00B47B9A">
              <w:rPr>
                <w:rFonts w:eastAsiaTheme="minorEastAsia" w:cstheme="minorBidi"/>
                <w:sz w:val="22"/>
                <w:szCs w:val="22"/>
                <w:lang w:val="en-US"/>
              </w:rPr>
              <w:tab/>
            </w:r>
            <w:r w:rsidRPr="00B47B9A">
              <w:rPr>
                <w:rStyle w:val="Hipersaitas"/>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638ABDFA" w:rsidR="00B47B9A" w:rsidRPr="00B47B9A" w:rsidRDefault="00B47B9A" w:rsidP="00B47B9A">
          <w:pPr>
            <w:pStyle w:val="Turinys1"/>
            <w:rPr>
              <w:rFonts w:eastAsiaTheme="minorEastAsia" w:cstheme="minorBidi"/>
              <w:sz w:val="22"/>
              <w:szCs w:val="22"/>
              <w:lang w:val="en-US"/>
            </w:rPr>
          </w:pPr>
          <w:hyperlink w:anchor="_Toc126263065" w:history="1">
            <w:r w:rsidRPr="00B47B9A">
              <w:rPr>
                <w:rStyle w:val="Hipersaitas"/>
                <w:rFonts w:eastAsiaTheme="minorHAnsi" w:cstheme="minorHAnsi"/>
                <w:b w:val="0"/>
                <w:bCs w:val="0"/>
                <w:iCs/>
              </w:rPr>
              <w:t>18.</w:t>
            </w:r>
            <w:r w:rsidRPr="00B47B9A">
              <w:rPr>
                <w:rFonts w:eastAsiaTheme="minorEastAsia" w:cstheme="minorBidi"/>
                <w:sz w:val="22"/>
                <w:szCs w:val="22"/>
                <w:lang w:val="en-US"/>
              </w:rPr>
              <w:tab/>
            </w:r>
            <w:r w:rsidRPr="00B47B9A">
              <w:rPr>
                <w:rStyle w:val="Hipersaitas"/>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13</w:t>
            </w:r>
            <w:r w:rsidRPr="00B47B9A">
              <w:rPr>
                <w:webHidden/>
              </w:rPr>
              <w:fldChar w:fldCharType="end"/>
            </w:r>
          </w:hyperlink>
        </w:p>
        <w:p w14:paraId="5090CE21" w14:textId="2F76FF05" w:rsidR="00B47B9A" w:rsidRPr="00B47B9A" w:rsidRDefault="00B47B9A" w:rsidP="00B47B9A">
          <w:pPr>
            <w:pStyle w:val="Turinys1"/>
            <w:rPr>
              <w:rFonts w:eastAsiaTheme="minorEastAsia" w:cstheme="minorBidi"/>
              <w:sz w:val="22"/>
              <w:szCs w:val="22"/>
              <w:lang w:val="en-US"/>
            </w:rPr>
          </w:pPr>
          <w:hyperlink w:anchor="_Toc126263066" w:history="1">
            <w:r w:rsidRPr="00B47B9A">
              <w:rPr>
                <w:rStyle w:val="Hipersaitas"/>
                <w:rFonts w:eastAsia="Times New Roman" w:cstheme="minorHAnsi"/>
                <w:b w:val="0"/>
                <w:bCs w:val="0"/>
              </w:rPr>
              <w:t>19.</w:t>
            </w:r>
            <w:r w:rsidRPr="00B47B9A">
              <w:rPr>
                <w:rFonts w:eastAsiaTheme="minorEastAsia" w:cstheme="minorBidi"/>
                <w:sz w:val="22"/>
                <w:szCs w:val="22"/>
                <w:lang w:val="en-US"/>
              </w:rPr>
              <w:tab/>
            </w:r>
            <w:r w:rsidRPr="00B47B9A">
              <w:rPr>
                <w:rStyle w:val="Hipersaitas"/>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14</w:t>
            </w:r>
            <w:r w:rsidRPr="00B47B9A">
              <w:rPr>
                <w:webHidden/>
              </w:rPr>
              <w:fldChar w:fldCharType="end"/>
            </w:r>
          </w:hyperlink>
        </w:p>
        <w:p w14:paraId="5E409576" w14:textId="6E833CEC" w:rsidR="00B47B9A" w:rsidRPr="00B47B9A" w:rsidRDefault="00B47B9A" w:rsidP="00B47B9A">
          <w:pPr>
            <w:pStyle w:val="Turinys1"/>
            <w:rPr>
              <w:rFonts w:eastAsiaTheme="minorEastAsia" w:cstheme="minorBidi"/>
              <w:sz w:val="22"/>
              <w:szCs w:val="22"/>
              <w:lang w:val="en-US"/>
            </w:rPr>
          </w:pPr>
          <w:hyperlink w:anchor="_Toc126263067" w:history="1">
            <w:r w:rsidRPr="00B47B9A">
              <w:rPr>
                <w:rStyle w:val="Hipersaitas"/>
                <w:rFonts w:eastAsia="Times New Roman" w:cstheme="minorHAnsi"/>
                <w:b w:val="0"/>
                <w:bCs w:val="0"/>
              </w:rPr>
              <w:t>20.</w:t>
            </w:r>
            <w:r w:rsidRPr="00B47B9A">
              <w:rPr>
                <w:rFonts w:eastAsiaTheme="minorEastAsia" w:cstheme="minorBidi"/>
                <w:sz w:val="22"/>
                <w:szCs w:val="22"/>
                <w:lang w:val="en-US"/>
              </w:rPr>
              <w:tab/>
            </w:r>
            <w:r w:rsidRPr="00B47B9A">
              <w:rPr>
                <w:rStyle w:val="Hipersaitas"/>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5804EA61" w:rsidR="00B47B9A" w:rsidRPr="00B47B9A" w:rsidRDefault="00B47B9A" w:rsidP="00B47B9A">
          <w:pPr>
            <w:pStyle w:val="Turinys1"/>
            <w:rPr>
              <w:rFonts w:eastAsiaTheme="minorEastAsia" w:cstheme="minorBidi"/>
              <w:sz w:val="22"/>
              <w:szCs w:val="22"/>
              <w:lang w:val="en-US"/>
            </w:rPr>
          </w:pPr>
          <w:hyperlink w:anchor="_Toc126263068" w:history="1">
            <w:r w:rsidRPr="00B47B9A">
              <w:rPr>
                <w:rStyle w:val="Hipersaitas"/>
                <w:rFonts w:eastAsia="Times New Roman"/>
                <w:b w:val="0"/>
                <w:bCs w:val="0"/>
              </w:rPr>
              <w:t>21.</w:t>
            </w:r>
            <w:r w:rsidRPr="00B47B9A">
              <w:rPr>
                <w:rFonts w:eastAsiaTheme="minorEastAsia" w:cstheme="minorBidi"/>
                <w:sz w:val="22"/>
                <w:szCs w:val="22"/>
                <w:lang w:val="en-US"/>
              </w:rPr>
              <w:tab/>
            </w:r>
            <w:r w:rsidRPr="00B47B9A">
              <w:rPr>
                <w:rStyle w:val="Hipersaitas"/>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5BD6E05E" w14:textId="28F628EC" w:rsidR="00B47B9A" w:rsidRPr="00B47B9A" w:rsidRDefault="00B47B9A" w:rsidP="00B47B9A">
          <w:pPr>
            <w:pStyle w:val="Turinys1"/>
            <w:rPr>
              <w:rFonts w:eastAsiaTheme="minorEastAsia" w:cstheme="minorBidi"/>
              <w:sz w:val="22"/>
              <w:szCs w:val="22"/>
              <w:lang w:val="en-US"/>
            </w:rPr>
          </w:pPr>
          <w:hyperlink w:anchor="_Toc126263069" w:history="1">
            <w:r w:rsidRPr="00B47B9A">
              <w:rPr>
                <w:rStyle w:val="Hipersaitas"/>
                <w:rFonts w:eastAsia="Times New Roman" w:cstheme="minorHAnsi"/>
                <w:b w:val="0"/>
                <w:bCs w:val="0"/>
              </w:rPr>
              <w:t>22.</w:t>
            </w:r>
            <w:r w:rsidRPr="00B47B9A">
              <w:rPr>
                <w:rFonts w:eastAsiaTheme="minorEastAsia" w:cstheme="minorBidi"/>
                <w:sz w:val="22"/>
                <w:szCs w:val="22"/>
                <w:lang w:val="en-US"/>
              </w:rPr>
              <w:tab/>
            </w:r>
            <w:r w:rsidRPr="00B47B9A">
              <w:rPr>
                <w:rStyle w:val="Hipersaitas"/>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1" w:history="1">
        <w:r w:rsidR="00E743CA" w:rsidRPr="001D653F">
          <w:rPr>
            <w:rStyle w:val="Hipersaitas"/>
            <w:color w:val="0070C0"/>
          </w:rPr>
          <w:t>https://viesiejipirkimai.lt</w:t>
        </w:r>
      </w:hyperlink>
      <w:r w:rsidR="00E743CA" w:rsidRPr="00F4788E">
        <w:t>.</w:t>
      </w:r>
    </w:p>
    <w:p w14:paraId="6D2FA0B8" w14:textId="3473322C" w:rsidR="00E2488F" w:rsidRPr="00580B90" w:rsidRDefault="00E2488F" w:rsidP="00184B8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280E86">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3" w:history="1">
        <w:r w:rsidR="00F344D5" w:rsidRPr="005E3761">
          <w:rPr>
            <w:rStyle w:val="Hipersaitas"/>
            <w:color w:val="0070C0"/>
            <w:lang w:val="lt-LT"/>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280E86">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4" w:history="1">
        <w:r w:rsidR="005D3F76" w:rsidRPr="003644B7">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2532C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lastRenderedPageBreak/>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Sraopastraipa"/>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5E3761">
        <w:rPr>
          <w:lang w:val="lt-LT"/>
        </w:rPr>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w:t>
      </w:r>
      <w:r w:rsidRPr="58B3C938">
        <w:rPr>
          <w:rFonts w:eastAsia="Arial"/>
          <w:lang w:val="lt-LT"/>
        </w:rPr>
        <w:lastRenderedPageBreak/>
        <w:t xml:space="preserve">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Sraopastraipa"/>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Sraopastraipa"/>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rsidRPr="005E3761">
        <w:rPr>
          <w:lang w:val="lt-LT"/>
        </w:rPr>
        <w:t>(</w:t>
      </w:r>
    </w:p>
    <w:p w14:paraId="42E6168B"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Sraopastraipa"/>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6FA5B50D" w:rsidR="002635BC" w:rsidRPr="00E51A2A" w:rsidRDefault="002635BC" w:rsidP="6C5E09C9">
      <w:pPr>
        <w:pStyle w:val="Sraopastraipa"/>
        <w:numPr>
          <w:ilvl w:val="2"/>
          <w:numId w:val="9"/>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w:t>
      </w:r>
      <w:proofErr w:type="spellStart"/>
      <w:r w:rsidR="00622A08">
        <w:rPr>
          <w:lang w:val="lt-LT"/>
        </w:rPr>
        <w:t>kvazisubtiekėjai</w:t>
      </w:r>
      <w:proofErr w:type="spellEnd"/>
      <w:r w:rsidR="00622A08">
        <w:rPr>
          <w:lang w:val="lt-LT"/>
        </w:rPr>
        <w:t>)</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2"/>
    </w:p>
    <w:p w14:paraId="22E09028" w14:textId="104C2453" w:rsidR="00546C35" w:rsidRPr="00E51A2A"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680DE103" w14:textId="77777777" w:rsidR="00AA0E8F" w:rsidRDefault="00AA0E8F" w:rsidP="006F1547">
      <w:pPr>
        <w:pStyle w:val="Sraopastraipa"/>
        <w:numPr>
          <w:ilvl w:val="1"/>
          <w:numId w:val="9"/>
        </w:numPr>
        <w:spacing w:after="0" w:line="20" w:lineRule="atLeast"/>
        <w:ind w:left="0" w:firstLine="567"/>
        <w:jc w:val="both"/>
        <w:rPr>
          <w:rFonts w:cstheme="minorHAnsi"/>
          <w:lang w:val="lt-LT"/>
        </w:rPr>
      </w:pPr>
    </w:p>
    <w:p w14:paraId="739C519A" w14:textId="698D11F4" w:rsidR="0076192A" w:rsidRPr="00835D41" w:rsidRDefault="0017110F" w:rsidP="00AA0E8F">
      <w:pPr>
        <w:pStyle w:val="Sraopastraipa"/>
        <w:spacing w:after="0" w:line="20" w:lineRule="atLeast"/>
        <w:ind w:left="567" w:hanging="567"/>
        <w:jc w:val="both"/>
        <w:rPr>
          <w:rFonts w:cstheme="minorHAnsi"/>
          <w:i/>
          <w:iCs/>
          <w:color w:val="FF0000"/>
          <w:lang w:val="lt-LT"/>
        </w:rPr>
      </w:pPr>
      <w:r w:rsidRPr="00835D41">
        <w:rPr>
          <w:rFonts w:cstheme="minorHAnsi"/>
          <w:i/>
          <w:iCs/>
          <w:color w:val="FF0000"/>
          <w:lang w:val="lt-LT"/>
        </w:rPr>
        <w:t>Jei vykdomas tarptautinis pirkimas:</w:t>
      </w:r>
    </w:p>
    <w:p w14:paraId="495DC727" w14:textId="3B5F9E70" w:rsidR="00546C35" w:rsidRPr="00D35B43" w:rsidRDefault="00546C35" w:rsidP="0076192A">
      <w:pPr>
        <w:pStyle w:val="Sraopastraipa"/>
        <w:spacing w:after="120" w:line="20" w:lineRule="atLeast"/>
        <w:ind w:left="0"/>
        <w:jc w:val="both"/>
        <w:rPr>
          <w:color w:val="FF0000"/>
          <w:lang w:val="lt-LT"/>
        </w:rPr>
      </w:pPr>
      <w:r w:rsidRPr="00E51A2A">
        <w:rPr>
          <w:rFonts w:cstheme="minorHAnsi"/>
          <w:lang w:val="lt-LT"/>
        </w:rPr>
        <w:t>Prieš nustatydama laimėjusį pasiūlymą</w:t>
      </w:r>
      <w:r w:rsidR="007619A7">
        <w:rPr>
          <w:rFonts w:cstheme="minorHAnsi"/>
          <w:lang w:val="lt-LT"/>
        </w:rPr>
        <w:t>,</w:t>
      </w:r>
      <w:r w:rsidRPr="00E51A2A">
        <w:rPr>
          <w:rFonts w:cstheme="minorHAnsi"/>
          <w:lang w:val="lt-LT"/>
        </w:rPr>
        <w:t xml:space="preserve"> perkančioji organizacija reikalaus, kad ekonomiškai naudingiausią pasiūlymą pateikęs tiekėjas pateiktų aktualius dokumentus, patvirtinančius jo atitiktį reikalavimams</w:t>
      </w:r>
      <w:r w:rsidR="006E6C1C" w:rsidRPr="00E51A2A">
        <w:rPr>
          <w:lang w:val="lt-LT"/>
        </w:rPr>
        <w:t xml:space="preserve">, 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1E889420" w14:textId="0BFA5434" w:rsidR="0076192A" w:rsidRDefault="0076192A" w:rsidP="0076192A">
      <w:pPr>
        <w:pStyle w:val="Sraopastraipa"/>
        <w:spacing w:after="120" w:line="20" w:lineRule="atLeast"/>
        <w:ind w:left="0"/>
        <w:jc w:val="both"/>
        <w:rPr>
          <w:i/>
          <w:iCs/>
          <w:lang w:val="lt-LT"/>
        </w:rPr>
      </w:pPr>
      <w:r w:rsidRPr="00835D41">
        <w:rPr>
          <w:i/>
          <w:iCs/>
          <w:color w:val="FF0000"/>
          <w:lang w:val="lt-LT"/>
        </w:rPr>
        <w:lastRenderedPageBreak/>
        <w:t>Jei vykdomas supaprastintas pirkimas:</w:t>
      </w:r>
    </w:p>
    <w:p w14:paraId="334F24FB" w14:textId="324DF66D" w:rsidR="0076192A" w:rsidRPr="00DF05E1" w:rsidRDefault="0076192A" w:rsidP="00B3619B">
      <w:pPr>
        <w:pStyle w:val="Sraopastraipa"/>
        <w:tabs>
          <w:tab w:val="left" w:pos="993"/>
        </w:tabs>
        <w:spacing w:after="120" w:line="20" w:lineRule="atLeast"/>
        <w:ind w:left="0"/>
        <w:jc w:val="both"/>
        <w:rPr>
          <w:rFonts w:cstheme="minorHAnsi"/>
          <w:lang w:val="lt-LT"/>
        </w:rPr>
      </w:pPr>
      <w:r w:rsidRPr="00E51A2A">
        <w:rPr>
          <w:rFonts w:cstheme="minorHAnsi"/>
          <w:lang w:val="lt-LT"/>
        </w:rPr>
        <w:t>Prieš nustatydama laimėjusį pasiūlymą</w:t>
      </w:r>
      <w:r w:rsidR="00D35B43">
        <w:rPr>
          <w:rFonts w:cstheme="minorHAnsi"/>
          <w:lang w:val="lt-LT"/>
        </w:rPr>
        <w:t>,</w:t>
      </w:r>
      <w:r w:rsidRPr="00E51A2A">
        <w:rPr>
          <w:rFonts w:cstheme="minorHAnsi"/>
          <w:lang w:val="lt-LT"/>
        </w:rPr>
        <w:t xml:space="preserve"> perkančioji organizacija reikalaus, kad ekonomiškai naudingiausią pasiūlymą pateikęs tiekėjas </w:t>
      </w:r>
      <w:r w:rsidR="002D03E4" w:rsidRPr="00E51A2A">
        <w:rPr>
          <w:lang w:val="lt-LT"/>
        </w:rPr>
        <w:t xml:space="preserve">(ūkio subjektai, kurių pajėgumais tiekėjas remiasi ir subtiekėjai – jei taikoma) </w:t>
      </w:r>
      <w:r w:rsidRPr="00E51A2A">
        <w:rPr>
          <w:rFonts w:cstheme="minorHAnsi"/>
          <w:lang w:val="lt-LT"/>
        </w:rPr>
        <w:t xml:space="preserve">pateiktų aktualius dokumentus, patvirtinančius jo atitiktį </w:t>
      </w:r>
      <w:r w:rsidR="00316E3B" w:rsidRPr="00E51A2A">
        <w:rPr>
          <w:lang w:val="lt-LT"/>
        </w:rPr>
        <w:t>kvalifikacijos reikalavim</w:t>
      </w:r>
      <w:r w:rsidR="000D73B2">
        <w:rPr>
          <w:lang w:val="lt-LT"/>
        </w:rPr>
        <w:t xml:space="preserve">ams </w:t>
      </w:r>
      <w:r w:rsidR="00316E3B" w:rsidRPr="00E51A2A">
        <w:rPr>
          <w:lang w:val="lt-LT"/>
        </w:rPr>
        <w:t>ir, jeigu taikytina, reikalavim</w:t>
      </w:r>
      <w:r w:rsidR="00693051">
        <w:rPr>
          <w:lang w:val="lt-LT"/>
        </w:rPr>
        <w:t>ams</w:t>
      </w:r>
      <w:r w:rsidR="00316E3B" w:rsidRPr="00E51A2A">
        <w:rPr>
          <w:lang w:val="lt-LT"/>
        </w:rPr>
        <w:t xml:space="preserve"> dėl kokybės vadybos sistemos ir aplinkos apsaugos vadybos sistemos standartų</w:t>
      </w:r>
      <w:r w:rsidR="00693051">
        <w:rPr>
          <w:rFonts w:cstheme="minorHAnsi"/>
          <w:lang w:val="lt-LT"/>
        </w:rPr>
        <w:t xml:space="preserve">. </w:t>
      </w:r>
      <w:r w:rsidR="006102A5">
        <w:rPr>
          <w:rFonts w:cstheme="minorHAnsi"/>
          <w:lang w:val="lt-LT"/>
        </w:rPr>
        <w:t xml:space="preserve">Perkančioji organizacija </w:t>
      </w:r>
      <w:r w:rsidR="006E72FF" w:rsidRPr="00E51A2A">
        <w:rPr>
          <w:rFonts w:cstheme="minorHAnsi"/>
          <w:lang w:val="lt-LT"/>
        </w:rPr>
        <w:t>ekonomiškai naudingiausią pasiūlymą pateik</w:t>
      </w:r>
      <w:r w:rsidR="006E72FF">
        <w:rPr>
          <w:rFonts w:cstheme="minorHAnsi"/>
          <w:lang w:val="lt-LT"/>
        </w:rPr>
        <w:t>usio</w:t>
      </w:r>
      <w:r w:rsidR="006E72FF" w:rsidRPr="00E51A2A">
        <w:rPr>
          <w:rFonts w:cstheme="minorHAnsi"/>
          <w:lang w:val="lt-LT"/>
        </w:rPr>
        <w:t xml:space="preserve"> tiekėj</w:t>
      </w:r>
      <w:r w:rsidR="006E72FF">
        <w:rPr>
          <w:rFonts w:cstheme="minorHAnsi"/>
          <w:lang w:val="lt-LT"/>
        </w:rPr>
        <w:t xml:space="preserve">o </w:t>
      </w:r>
      <w:r w:rsidR="00A367FA" w:rsidRPr="00E51A2A">
        <w:rPr>
          <w:lang w:val="lt-LT"/>
        </w:rPr>
        <w:t>(ūkio subjekt</w:t>
      </w:r>
      <w:r w:rsidR="00A125C0">
        <w:rPr>
          <w:lang w:val="lt-LT"/>
        </w:rPr>
        <w:t>ų</w:t>
      </w:r>
      <w:r w:rsidR="00A367FA" w:rsidRPr="00E51A2A">
        <w:rPr>
          <w:lang w:val="lt-LT"/>
        </w:rPr>
        <w:t>, kurių pajėgumais tiekėjas remiasi ir subtiekėj</w:t>
      </w:r>
      <w:r w:rsidR="00A125C0">
        <w:rPr>
          <w:lang w:val="lt-LT"/>
        </w:rPr>
        <w:t>ų</w:t>
      </w:r>
      <w:r w:rsidR="00A367FA" w:rsidRPr="00E51A2A">
        <w:rPr>
          <w:lang w:val="lt-LT"/>
        </w:rPr>
        <w:t xml:space="preserve"> – jei taikoma) </w:t>
      </w:r>
      <w:r w:rsidR="006102A5">
        <w:rPr>
          <w:rFonts w:cstheme="minorHAnsi"/>
          <w:lang w:val="lt-LT"/>
        </w:rPr>
        <w:t xml:space="preserve">nereikalauja pateikti </w:t>
      </w:r>
      <w:r w:rsidR="009E5A90">
        <w:rPr>
          <w:rFonts w:cstheme="minorHAnsi"/>
          <w:lang w:val="lt-LT"/>
        </w:rPr>
        <w:t>dokumentų</w:t>
      </w:r>
      <w:r w:rsidR="006B2F72">
        <w:rPr>
          <w:rFonts w:cstheme="minorHAnsi"/>
          <w:lang w:val="lt-LT"/>
        </w:rPr>
        <w:t>,</w:t>
      </w:r>
      <w:r w:rsidR="00DD0D36">
        <w:rPr>
          <w:rFonts w:cstheme="minorHAnsi"/>
          <w:lang w:val="lt-LT"/>
        </w:rPr>
        <w:t xml:space="preserve"> </w:t>
      </w:r>
      <w:r w:rsidR="00342B69">
        <w:rPr>
          <w:rFonts w:cstheme="minorHAnsi"/>
          <w:lang w:val="lt-LT"/>
        </w:rPr>
        <w:t xml:space="preserve">patvirtinančių </w:t>
      </w:r>
      <w:r w:rsidR="006B2F72">
        <w:rPr>
          <w:rFonts w:cstheme="minorHAnsi"/>
          <w:lang w:val="lt-LT"/>
        </w:rPr>
        <w:t xml:space="preserve">nustatytų </w:t>
      </w:r>
      <w:r w:rsidR="00342B69">
        <w:rPr>
          <w:rFonts w:cstheme="minorHAnsi"/>
          <w:lang w:val="lt-LT"/>
        </w:rPr>
        <w:t>pašalinimo pagrindų nebuvimą</w:t>
      </w:r>
      <w:r w:rsidR="00DD0D36">
        <w:rPr>
          <w:rFonts w:cstheme="minorHAnsi"/>
          <w:lang w:val="lt-LT"/>
        </w:rPr>
        <w:t>,</w:t>
      </w:r>
      <w:r w:rsidR="00DF05E1">
        <w:rPr>
          <w:rFonts w:cstheme="minorHAnsi"/>
          <w:lang w:val="lt-LT"/>
        </w:rPr>
        <w:t xml:space="preserve"> </w:t>
      </w:r>
      <w:r w:rsidR="00D15B61">
        <w:rPr>
          <w:rFonts w:cstheme="minorHAnsi"/>
          <w:lang w:val="lt-LT"/>
        </w:rPr>
        <w:t xml:space="preserve">išskyrus </w:t>
      </w:r>
      <w:r w:rsidR="00CB0EF4">
        <w:rPr>
          <w:rFonts w:cstheme="minorHAnsi"/>
          <w:lang w:val="lt-LT"/>
        </w:rPr>
        <w:t xml:space="preserve">atvejus, kai ji turi pagrįstų abejonių dėl </w:t>
      </w:r>
      <w:r w:rsidR="004A0D8A">
        <w:rPr>
          <w:rFonts w:cstheme="minorHAnsi"/>
          <w:lang w:val="lt-LT"/>
        </w:rPr>
        <w:t>jo patikimumo</w:t>
      </w:r>
      <w:r w:rsidRPr="00E51A2A">
        <w:rPr>
          <w:lang w:val="lt-LT"/>
        </w:rPr>
        <w:t>.</w:t>
      </w:r>
    </w:p>
    <w:p w14:paraId="3ECF4AB8" w14:textId="0959BA59" w:rsidR="002C3735" w:rsidRPr="00E51A2A" w:rsidRDefault="008E262D" w:rsidP="00C36B50">
      <w:pPr>
        <w:pStyle w:val="Sraopastraipa"/>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Sraopastraipa"/>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t>Rėmimasis ūkio subjektų pajėgumais</w:t>
      </w:r>
      <w:bookmarkEnd w:id="43"/>
      <w:bookmarkEnd w:id="44"/>
    </w:p>
    <w:bookmarkEnd w:id="45"/>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w:t>
      </w:r>
      <w:proofErr w:type="spellStart"/>
      <w:r w:rsidR="00D21561">
        <w:rPr>
          <w:rFonts w:cstheme="minorHAnsi"/>
          <w:lang w:val="lt-LT"/>
        </w:rPr>
        <w:t>kvazisubtiekėjai</w:t>
      </w:r>
      <w:proofErr w:type="spellEnd"/>
      <w:r w:rsidR="00D21561">
        <w:rPr>
          <w:rFonts w:cstheme="minorHAnsi"/>
          <w:lang w:val="lt-LT"/>
        </w:rPr>
        <w:t>)</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lastRenderedPageBreak/>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t>Subtiekėjų pasitelkimas</w:t>
      </w:r>
      <w:bookmarkEnd w:id="46"/>
      <w:bookmarkEnd w:id="47"/>
    </w:p>
    <w:p w14:paraId="36F00355" w14:textId="2B2E3374" w:rsidR="003B359D" w:rsidRPr="0036054C" w:rsidRDefault="003B359D" w:rsidP="00B3619B">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Sraopastraipa"/>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8"/>
      <w:bookmarkEnd w:id="69"/>
      <w:bookmarkEnd w:id="70"/>
      <w:bookmarkEnd w:id="71"/>
    </w:p>
    <w:p w14:paraId="77623249" w14:textId="699F5ABE" w:rsidR="001F20C8" w:rsidRPr="00503053" w:rsidRDefault="001F20C8" w:rsidP="00B3619B">
      <w:pPr>
        <w:pStyle w:val="Sraopastraipa"/>
        <w:numPr>
          <w:ilvl w:val="1"/>
          <w:numId w:val="9"/>
        </w:numPr>
        <w:spacing w:after="120" w:line="20" w:lineRule="atLeast"/>
        <w:ind w:left="0" w:firstLine="567"/>
        <w:jc w:val="both"/>
        <w:rPr>
          <w:rFonts w:cstheme="minorHAnsi"/>
          <w:lang w:val="lt-LT"/>
        </w:rPr>
      </w:pPr>
      <w:bookmarkStart w:id="72"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Sraopastraipa"/>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t>Reikalavimai pasiūlymų rengimui ir pateikimui</w:t>
      </w:r>
      <w:bookmarkEnd w:id="81"/>
      <w:bookmarkEnd w:id="82"/>
      <w:bookmarkEnd w:id="83"/>
      <w:bookmarkEnd w:id="84"/>
    </w:p>
    <w:p w14:paraId="580D2E7B" w14:textId="6947F3A3" w:rsidR="000D6EBE" w:rsidRPr="00BE1E32" w:rsidRDefault="000D6EBE" w:rsidP="00B3619B">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lastRenderedPageBreak/>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5E3761">
        <w:rPr>
          <w:rFonts w:ascii="Arial" w:hAnsi="Arial" w:cs="Arial"/>
          <w:lang w:val="lt-LT"/>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w:t>
      </w:r>
      <w:r w:rsidR="00870B2C" w:rsidRPr="58B3C938">
        <w:rPr>
          <w:lang w:val="lt-LT"/>
        </w:rPr>
        <w:lastRenderedPageBreak/>
        <w:t xml:space="preserve">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5" w:name="_Toc48053175"/>
      <w:bookmarkStart w:id="86" w:name="_Toc126263061"/>
      <w:bookmarkStart w:id="87"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5"/>
      <w:bookmarkEnd w:id="86"/>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8" w:name="_Ref39754676"/>
      <w:bookmarkEnd w:id="87"/>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8"/>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9"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9"/>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0"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0"/>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1"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w:t>
      </w:r>
      <w:r w:rsidR="0017028B" w:rsidRPr="00093A56">
        <w:rPr>
          <w:rFonts w:eastAsia="Times New Roman" w:cstheme="minorHAnsi"/>
          <w:color w:val="000000"/>
          <w:lang w:val="lt-LT"/>
        </w:rPr>
        <w:lastRenderedPageBreak/>
        <w:t xml:space="preserve">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1"/>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2" w:name="_Ref38971193"/>
      <w:bookmarkStart w:id="93" w:name="_Ref38971207"/>
      <w:bookmarkStart w:id="94" w:name="_Toc48053176"/>
      <w:bookmarkStart w:id="95" w:name="_Toc126263062"/>
      <w:bookmarkStart w:id="96" w:name="_Hlk91497725"/>
      <w:r w:rsidRPr="00471E3D">
        <w:rPr>
          <w:rFonts w:asciiTheme="minorHAnsi" w:hAnsiTheme="minorHAnsi" w:cstheme="minorHAnsi"/>
          <w:color w:val="auto"/>
          <w:lang w:val="lt-LT"/>
        </w:rPr>
        <w:t>Susipažinimas su pasiūlymais</w:t>
      </w:r>
      <w:bookmarkEnd w:id="92"/>
      <w:bookmarkEnd w:id="93"/>
      <w:bookmarkEnd w:id="94"/>
      <w:bookmarkEnd w:id="95"/>
    </w:p>
    <w:p w14:paraId="3B43F355" w14:textId="4469F968" w:rsidR="00FD43DE"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7" w:name="_Ref39756072"/>
      <w:bookmarkEnd w:id="96"/>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471E3D">
        <w:rPr>
          <w:rFonts w:asciiTheme="minorHAnsi" w:hAnsiTheme="minorHAnsi" w:cstheme="minorHAnsi"/>
          <w:color w:val="auto"/>
          <w:lang w:val="lt-LT"/>
        </w:rPr>
        <w:t>Elektroninis aukcionas</w:t>
      </w:r>
      <w:bookmarkEnd w:id="99"/>
      <w:bookmarkEnd w:id="100"/>
      <w:bookmarkEnd w:id="101"/>
      <w:bookmarkEnd w:id="102"/>
      <w:bookmarkEnd w:id="103"/>
      <w:bookmarkEnd w:id="104"/>
    </w:p>
    <w:p w14:paraId="37E1AF3C" w14:textId="6C68D580"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5" w:name="_Ref39667303"/>
      <w:bookmarkStart w:id="106" w:name="_Ref39667308"/>
      <w:bookmarkStart w:id="107" w:name="_Toc48053178"/>
      <w:bookmarkStart w:id="108" w:name="_Toc126263064"/>
      <w:r w:rsidRPr="00F9566E">
        <w:rPr>
          <w:rFonts w:asciiTheme="minorHAnsi" w:hAnsiTheme="minorHAnsi" w:cstheme="minorHAnsi"/>
          <w:color w:val="auto"/>
          <w:lang w:val="lt-LT"/>
        </w:rPr>
        <w:t>Pasiūlymų vertinimas</w:t>
      </w:r>
      <w:bookmarkEnd w:id="105"/>
      <w:bookmarkEnd w:id="106"/>
      <w:bookmarkEnd w:id="107"/>
      <w:bookmarkEnd w:id="108"/>
    </w:p>
    <w:p w14:paraId="6F19D7F0" w14:textId="3499AAD2" w:rsidR="004D162B" w:rsidRPr="005D0F23" w:rsidRDefault="00026B2A" w:rsidP="00F6247C">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9" w:name="_Hlk505013401"/>
      <w:r w:rsidRPr="00DA41C2">
        <w:rPr>
          <w:lang w:val="lt-LT"/>
        </w:rPr>
        <w:t xml:space="preserve">tiekėjams ir (ar) jų įgaliotiesiems atstovams </w:t>
      </w:r>
      <w:bookmarkEnd w:id="109"/>
      <w:r w:rsidRPr="00DA41C2">
        <w:rPr>
          <w:lang w:val="lt-LT"/>
        </w:rPr>
        <w:t xml:space="preserve">nedalyvaujant. </w:t>
      </w:r>
    </w:p>
    <w:p w14:paraId="0FB3D64E" w14:textId="458D1621"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 xml:space="preserve">nustatytą terminą, pagrįsdama priimtus sprendimus. Teisę dalyvauti tolesnėse pirkimo procedūrose turi tik tie tiekėjai, dėl kurių </w:t>
      </w:r>
      <w:r w:rsidR="008B5AAC" w:rsidRPr="2E4BCC36">
        <w:rPr>
          <w:lang w:val="lt-LT"/>
        </w:rPr>
        <w:lastRenderedPageBreak/>
        <w:t>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Sraopastraipa"/>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140CF70E" w:rsidR="008B5AAC" w:rsidRPr="006F6095" w:rsidRDefault="008B5AAC" w:rsidP="58B3C938">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0" w:name="_Toc48053179"/>
      <w:bookmarkStart w:id="111" w:name="_Toc126263065"/>
      <w:r w:rsidRPr="00F9566E">
        <w:rPr>
          <w:rFonts w:asciiTheme="minorHAnsi" w:hAnsiTheme="minorHAnsi" w:cstheme="minorHAnsi"/>
          <w:color w:val="auto"/>
          <w:lang w:val="lt-LT"/>
        </w:rPr>
        <w:t xml:space="preserve">Pasiūlymų atmetimo </w:t>
      </w:r>
      <w:bookmarkEnd w:id="110"/>
      <w:r w:rsidR="00154399" w:rsidRPr="00F9566E">
        <w:rPr>
          <w:rFonts w:asciiTheme="minorHAnsi" w:hAnsiTheme="minorHAnsi" w:cstheme="minorHAnsi"/>
          <w:color w:val="auto"/>
          <w:lang w:val="lt-LT"/>
        </w:rPr>
        <w:t>pagrindai</w:t>
      </w:r>
      <w:bookmarkEnd w:id="111"/>
    </w:p>
    <w:p w14:paraId="33AB2790" w14:textId="65CA8914" w:rsidR="00D14597" w:rsidRPr="002F231C" w:rsidRDefault="00D14597" w:rsidP="005D0F2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Sraopastraipa"/>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Sraopastraipa"/>
        <w:numPr>
          <w:ilvl w:val="2"/>
          <w:numId w:val="68"/>
        </w:numPr>
        <w:spacing w:line="240" w:lineRule="auto"/>
        <w:ind w:left="0" w:firstLine="567"/>
        <w:jc w:val="both"/>
        <w:rPr>
          <w:lang w:val="lt-LT"/>
        </w:rPr>
      </w:pPr>
      <w:r>
        <w:rPr>
          <w:lang w:val="lt-LT"/>
        </w:rPr>
        <w:lastRenderedPageBreak/>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Sraopastraipa"/>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2" w:name="_Ref40443104"/>
      <w:bookmarkStart w:id="113" w:name="_Toc48053180"/>
      <w:bookmarkStart w:id="114" w:name="_Toc126263066"/>
      <w:r w:rsidRPr="00F9566E">
        <w:rPr>
          <w:rFonts w:asciiTheme="minorHAnsi" w:hAnsiTheme="minorHAnsi" w:cstheme="minorHAnsi"/>
          <w:color w:val="auto"/>
          <w:lang w:val="lt-LT"/>
        </w:rPr>
        <w:t>Pasiūlymų eilė ir laimėtojo nustatymas</w:t>
      </w:r>
      <w:bookmarkEnd w:id="112"/>
      <w:bookmarkEnd w:id="113"/>
      <w:bookmarkEnd w:id="114"/>
    </w:p>
    <w:p w14:paraId="6D9C58F7" w14:textId="6FEEF303" w:rsidR="00C36A61" w:rsidRPr="0003043E" w:rsidRDefault="00C36A61" w:rsidP="00516961">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w:t>
      </w:r>
      <w:r w:rsidRPr="00D71FEB">
        <w:rPr>
          <w:lang w:val="lt-LT"/>
        </w:rPr>
        <w:lastRenderedPageBreak/>
        <w:t xml:space="preserve">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5" w:name="_Toc126263067"/>
      <w:bookmarkStart w:id="116" w:name="_Hlk91498524"/>
      <w:r w:rsidRPr="00F9566E">
        <w:rPr>
          <w:rFonts w:asciiTheme="minorHAnsi" w:hAnsiTheme="minorHAnsi" w:cstheme="minorHAnsi"/>
          <w:color w:val="auto"/>
          <w:lang w:val="lt-LT"/>
        </w:rPr>
        <w:t>Informavimas apie pirkimo procedūrų rezultatus</w:t>
      </w:r>
      <w:bookmarkEnd w:id="115"/>
    </w:p>
    <w:bookmarkEnd w:id="116"/>
    <w:p w14:paraId="3F0A54A9" w14:textId="690AD253" w:rsidR="0053096C" w:rsidRPr="00171B94" w:rsidRDefault="0053096C" w:rsidP="00516961">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7" w:name="_Ref39425999"/>
      <w:bookmarkStart w:id="118" w:name="_Ref39426005"/>
      <w:bookmarkStart w:id="119" w:name="_Toc48053182"/>
      <w:bookmarkStart w:id="120" w:name="_Toc126263068"/>
      <w:r w:rsidRPr="58B3C938">
        <w:rPr>
          <w:rFonts w:asciiTheme="minorHAnsi" w:hAnsiTheme="minorHAnsi" w:cstheme="minorBidi"/>
          <w:color w:val="auto"/>
          <w:lang w:val="lt-LT"/>
        </w:rPr>
        <w:t>Sutarties sudarymas</w:t>
      </w:r>
      <w:bookmarkEnd w:id="117"/>
      <w:bookmarkEnd w:id="118"/>
      <w:bookmarkEnd w:id="119"/>
      <w:bookmarkEnd w:id="120"/>
    </w:p>
    <w:p w14:paraId="4B164DAB" w14:textId="2F7666C8"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 xml:space="preserve">jei, jų nebuvo paprašyta ir nebuvo </w:t>
      </w:r>
      <w:r w:rsidRPr="00237DE7">
        <w:rPr>
          <w:rFonts w:eastAsia="Calibri"/>
          <w:lang w:val="lt-LT"/>
        </w:rPr>
        <w:lastRenderedPageBreak/>
        <w:t>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5E3761" w:rsidRDefault="009B1639" w:rsidP="00C635EE">
      <w:pPr>
        <w:pStyle w:val="Sraopastraipa"/>
        <w:numPr>
          <w:ilvl w:val="1"/>
          <w:numId w:val="68"/>
        </w:numPr>
        <w:spacing w:after="120" w:line="20" w:lineRule="atLeast"/>
        <w:ind w:left="0" w:firstLine="567"/>
        <w:jc w:val="both"/>
        <w:rPr>
          <w:rFonts w:ascii="Arial" w:hAnsi="Arial" w:cs="Arial"/>
          <w:lang w:val="lt-LT"/>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Hlk91498650"/>
      <w:r w:rsidRPr="00F9566E">
        <w:rPr>
          <w:rFonts w:asciiTheme="minorHAnsi" w:hAnsiTheme="minorHAnsi" w:cstheme="minorHAnsi"/>
          <w:color w:val="auto"/>
          <w:lang w:val="lt-LT"/>
        </w:rPr>
        <w:t xml:space="preserve"> </w:t>
      </w:r>
      <w:bookmarkStart w:id="122"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2"/>
      <w:r w:rsidR="005F09F0" w:rsidRPr="00F9566E">
        <w:rPr>
          <w:rFonts w:asciiTheme="minorHAnsi" w:hAnsiTheme="minorHAnsi" w:cstheme="minorHAnsi"/>
          <w:color w:val="auto"/>
          <w:lang w:val="lt-LT"/>
        </w:rPr>
        <w:tab/>
      </w:r>
      <w:bookmarkEnd w:id="121"/>
    </w:p>
    <w:p w14:paraId="4D642AA6" w14:textId="086A23DD" w:rsidR="006B5699" w:rsidRPr="009D6E53"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B54895" w14:textId="77777777" w:rsidR="007D2316" w:rsidRDefault="007D2316" w:rsidP="00184B8C">
      <w:pPr>
        <w:spacing w:after="0" w:line="240" w:lineRule="auto"/>
      </w:pPr>
      <w:r>
        <w:separator/>
      </w:r>
    </w:p>
  </w:endnote>
  <w:endnote w:type="continuationSeparator" w:id="0">
    <w:p w14:paraId="3162139A" w14:textId="77777777" w:rsidR="007D2316" w:rsidRDefault="007D2316" w:rsidP="00184B8C">
      <w:pPr>
        <w:spacing w:after="0" w:line="240" w:lineRule="auto"/>
      </w:pPr>
      <w:r>
        <w:continuationSeparator/>
      </w:r>
    </w:p>
  </w:endnote>
  <w:endnote w:type="continuationNotice" w:id="1">
    <w:p w14:paraId="24C1D379" w14:textId="77777777" w:rsidR="007D2316" w:rsidRDefault="007D23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00"/>
    <w:family w:val="swiss"/>
    <w:pitch w:val="variable"/>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37332E11" w:rsidR="007D26C7" w:rsidRPr="002218AC" w:rsidRDefault="007D26C7">
    <w:pPr>
      <w:pStyle w:val="Porat"/>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9F1E98" w14:textId="77777777" w:rsidR="007D2316" w:rsidRDefault="007D2316" w:rsidP="00184B8C">
      <w:pPr>
        <w:spacing w:after="0" w:line="240" w:lineRule="auto"/>
      </w:pPr>
      <w:r>
        <w:separator/>
      </w:r>
    </w:p>
  </w:footnote>
  <w:footnote w:type="continuationSeparator" w:id="0">
    <w:p w14:paraId="464C468A" w14:textId="77777777" w:rsidR="007D2316" w:rsidRDefault="007D2316" w:rsidP="00184B8C">
      <w:pPr>
        <w:spacing w:after="0" w:line="240" w:lineRule="auto"/>
      </w:pPr>
      <w:r>
        <w:continuationSeparator/>
      </w:r>
    </w:p>
  </w:footnote>
  <w:footnote w:type="continuationNotice" w:id="1">
    <w:p w14:paraId="2D42D463" w14:textId="77777777" w:rsidR="007D2316" w:rsidRDefault="007D2316">
      <w:pPr>
        <w:spacing w:after="0" w:line="240" w:lineRule="auto"/>
      </w:pPr>
    </w:p>
  </w:footnote>
  <w:footnote w:id="2">
    <w:p w14:paraId="007E516C" w14:textId="693D8DBF"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5E3761">
          <w:rPr>
            <w:rStyle w:val="Hipersaitas"/>
            <w:lang w:val="pl-PL"/>
          </w:rPr>
          <w:t>https://vpt.lrv.lt/lt/nauja-cvp-is-aktuali-nuo-2024-12-01/metodine-medziaga-instrukcijos/tiekejamsnaujaCVPIS/</w:t>
        </w:r>
      </w:hyperlink>
    </w:p>
    <w:p w14:paraId="50105DE5" w14:textId="5729E23B" w:rsidR="0041281F" w:rsidRPr="00427C59" w:rsidRDefault="0041281F" w:rsidP="00E04D63">
      <w:pPr>
        <w:pStyle w:val="Puslapioinaostekstas"/>
        <w:spacing w:after="0"/>
        <w:rPr>
          <w:lang w:val="lt-LT"/>
        </w:rPr>
      </w:pPr>
    </w:p>
  </w:footnote>
  <w:footnote w:id="3">
    <w:p w14:paraId="0A3005BE" w14:textId="42920431"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r w:rsidR="00DF0DDC">
        <w:fldChar w:fldCharType="begin"/>
      </w:r>
      <w:r w:rsidR="00DF0DDC" w:rsidRPr="004C3DCC">
        <w:rPr>
          <w:lang w:val="lt-LT"/>
        </w:rPr>
        <w:instrText>HYPERLINK "https://vpt.lrv.lt/uploads/vpt/documents/files/uzssisfravimo%20instrukcija(1).pdf"</w:instrText>
      </w:r>
      <w:r w:rsidR="00DF0DDC">
        <w:fldChar w:fldCharType="separate"/>
      </w:r>
      <w:r w:rsidR="00DF0DDC" w:rsidRPr="00DF0DDC">
        <w:rPr>
          <w:rStyle w:val="Hipersaitas"/>
          <w:lang w:val="lt-LT"/>
        </w:rPr>
        <w:t>https://vpt.lrv.lt/uploads/vpt/documents/files/uzssisfravimo%20instrukcija(1).pdf</w:t>
      </w:r>
      <w:r w:rsidR="00DF0DDC">
        <w:fldChar w:fldCharType="end"/>
      </w:r>
    </w:p>
    <w:p w14:paraId="05A78CD8" w14:textId="22D2FB6D"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r w:rsidR="001601DD">
        <w:fldChar w:fldCharType="begin"/>
      </w:r>
      <w:r w:rsidR="001601DD" w:rsidRPr="004C3DCC">
        <w:rPr>
          <w:lang w:val="lt-LT"/>
        </w:rPr>
        <w:instrText>HYPERLINK "https://e-tar.lt/portal/lt/legalAct/66ae9a80883011ed8df094f359a60216/asr"</w:instrText>
      </w:r>
      <w:r w:rsidR="001601DD">
        <w:fldChar w:fldCharType="separate"/>
      </w:r>
      <w:r w:rsidR="001601DD" w:rsidRPr="00F00B52">
        <w:rPr>
          <w:rStyle w:val="Hipersaitas"/>
          <w:rFonts w:ascii="Calibri" w:hAnsi="Calibri" w:cs="Calibri"/>
          <w:spacing w:val="2"/>
          <w:shd w:val="clear" w:color="auto" w:fill="FFFFFF"/>
          <w:lang w:val="lt-LT"/>
        </w:rPr>
        <w:t>Pasiūlymų patikslinimo, papildymo ar paaiškinimo taisyklės</w:t>
      </w:r>
      <w:r w:rsidR="001601DD">
        <w:fldChar w:fldCharType="end"/>
      </w:r>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r>
        <w:fldChar w:fldCharType="begin"/>
      </w:r>
      <w:r w:rsidRPr="004C3DCC">
        <w:rPr>
          <w:lang w:val="lt-LT"/>
        </w:rPr>
        <w:instrText>HYPERLINK "https://e-tar.lt/portal/lt/legalAct/66ae9a80883011ed8df094f359a60216/asr"</w:instrText>
      </w:r>
      <w:r>
        <w:fldChar w:fldCharType="separate"/>
      </w:r>
      <w:r w:rsidRPr="00F00B52">
        <w:rPr>
          <w:rStyle w:val="Hipersaitas"/>
          <w:rFonts w:ascii="Calibri" w:hAnsi="Calibri" w:cs="Calibri"/>
          <w:spacing w:val="2"/>
          <w:shd w:val="clear" w:color="auto" w:fill="FFFFFF"/>
          <w:lang w:val="lt-LT"/>
        </w:rPr>
        <w:t>Pasiūlymų patikslinimo, papildymo ar paaiškinimo taisyklės</w:t>
      </w:r>
      <w:r>
        <w:fldChar w:fldCharType="end"/>
      </w:r>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2E66"/>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6C60"/>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D50"/>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A7253"/>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6F44"/>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080"/>
    <w:rsid w:val="004623EC"/>
    <w:rsid w:val="00463532"/>
    <w:rsid w:val="0046451F"/>
    <w:rsid w:val="0046498E"/>
    <w:rsid w:val="0046551B"/>
    <w:rsid w:val="00470474"/>
    <w:rsid w:val="00470F97"/>
    <w:rsid w:val="00471E3D"/>
    <w:rsid w:val="00472D49"/>
    <w:rsid w:val="00472EA6"/>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3DCC"/>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2EB6"/>
    <w:rsid w:val="005D3659"/>
    <w:rsid w:val="005D3F76"/>
    <w:rsid w:val="005D4167"/>
    <w:rsid w:val="005D6A55"/>
    <w:rsid w:val="005D77A3"/>
    <w:rsid w:val="005E0108"/>
    <w:rsid w:val="005E1E99"/>
    <w:rsid w:val="005E333E"/>
    <w:rsid w:val="005E3761"/>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4F90"/>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316"/>
    <w:rsid w:val="007D26C7"/>
    <w:rsid w:val="007D2A0B"/>
    <w:rsid w:val="007D2A38"/>
    <w:rsid w:val="007D3FB1"/>
    <w:rsid w:val="007D452C"/>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4E85"/>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0C0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D06"/>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719"/>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479F"/>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2889"/>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34CA"/>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E8CBA3D5-D488-4D88-9045-B33B5D900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vpt.lrv.lt/lt/nauja-cvp-is-aktuali-nuo-2024-12-01/metodine-medziaga-instrukcijos/tiekejamsnaujaCVP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3.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40663</Words>
  <Characters>23178</Characters>
  <Application>Microsoft Office Word</Application>
  <DocSecurity>0</DocSecurity>
  <Lines>193</Lines>
  <Paragraphs>127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63714</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dc:description/>
  <cp:lastModifiedBy>Karolis Turčinavičius</cp:lastModifiedBy>
  <cp:revision>3</cp:revision>
  <dcterms:created xsi:type="dcterms:W3CDTF">2024-11-27T11:57:00Z</dcterms:created>
  <dcterms:modified xsi:type="dcterms:W3CDTF">2025-05-02T11:05:00Z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